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08808" w14:textId="62286123" w:rsidR="005E3764" w:rsidRDefault="005E3764" w:rsidP="005E376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TSG-SA1 Meeting #9</w:t>
      </w:r>
      <w:r w:rsidR="00D02B9A" w:rsidRPr="00AF535A">
        <w:rPr>
          <w:b/>
          <w:sz w:val="24"/>
        </w:rPr>
        <w:t>9</w:t>
      </w:r>
      <w:r>
        <w:rPr>
          <w:b/>
          <w:sz w:val="24"/>
        </w:rPr>
        <w:t>e</w:t>
      </w:r>
      <w:r w:rsidRPr="00AF535A">
        <w:rPr>
          <w:b/>
          <w:sz w:val="24"/>
        </w:rPr>
        <w:tab/>
      </w:r>
      <w:r w:rsidRPr="00AF535A">
        <w:rPr>
          <w:rFonts w:hint="eastAsia"/>
          <w:b/>
          <w:sz w:val="24"/>
        </w:rPr>
        <w:t>S1-</w:t>
      </w:r>
      <w:r w:rsidR="000C03DB" w:rsidRPr="00AF535A">
        <w:rPr>
          <w:b/>
          <w:sz w:val="24"/>
        </w:rPr>
        <w:t>22</w:t>
      </w:r>
      <w:r w:rsidR="00AF535A" w:rsidRPr="00AF535A">
        <w:rPr>
          <w:b/>
          <w:sz w:val="24"/>
        </w:rPr>
        <w:t>2397 (</w:t>
      </w:r>
      <w:r w:rsidR="00AF535A" w:rsidRPr="00AF535A">
        <w:rPr>
          <w:rFonts w:hint="eastAsia"/>
          <w:b/>
          <w:sz w:val="24"/>
        </w:rPr>
        <w:t>was</w:t>
      </w:r>
      <w:r w:rsidR="00696DC2" w:rsidRPr="00AF535A">
        <w:rPr>
          <w:b/>
          <w:sz w:val="24"/>
        </w:rPr>
        <w:t>2156</w:t>
      </w:r>
      <w:r w:rsidR="00AF535A" w:rsidRPr="00AF535A">
        <w:rPr>
          <w:b/>
          <w:sz w:val="24"/>
        </w:rPr>
        <w:t>r1)</w:t>
      </w:r>
    </w:p>
    <w:p w14:paraId="27AF872E" w14:textId="21C472AF" w:rsidR="005E3764" w:rsidRDefault="005E3764" w:rsidP="005E3764">
      <w:pPr>
        <w:pBdr>
          <w:bottom w:val="single" w:sz="4" w:space="1" w:color="auto"/>
        </w:pBdr>
        <w:tabs>
          <w:tab w:val="right" w:pos="9639"/>
        </w:tabs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 xml:space="preserve">Electronic Meeting, </w:t>
      </w:r>
      <w:r w:rsidR="00AA53C4">
        <w:rPr>
          <w:rFonts w:ascii="Arial" w:hAnsi="Arial"/>
          <w:b/>
          <w:sz w:val="24"/>
          <w:lang w:val="en-US" w:eastAsia="zh-CN"/>
        </w:rPr>
        <w:t>22</w:t>
      </w:r>
      <w:r>
        <w:rPr>
          <w:rFonts w:ascii="Arial" w:hAnsi="Arial"/>
          <w:b/>
          <w:sz w:val="24"/>
        </w:rPr>
        <w:t xml:space="preserve"> </w:t>
      </w:r>
      <w:r w:rsidR="00D02B9A">
        <w:rPr>
          <w:rFonts w:ascii="Arial" w:hAnsi="Arial"/>
          <w:b/>
          <w:sz w:val="24"/>
          <w:lang w:eastAsia="zh-CN"/>
        </w:rPr>
        <w:t>Aug</w:t>
      </w:r>
      <w:r w:rsidR="00AA53C4">
        <w:rPr>
          <w:rFonts w:ascii="Arial" w:hAnsi="Arial"/>
          <w:b/>
          <w:sz w:val="24"/>
          <w:lang w:eastAsia="zh-CN"/>
        </w:rPr>
        <w:t>. – 1 Sep.,</w:t>
      </w:r>
      <w:r>
        <w:rPr>
          <w:rFonts w:ascii="Arial" w:hAnsi="Arial"/>
          <w:b/>
          <w:sz w:val="24"/>
        </w:rPr>
        <w:t xml:space="preserve"> 202</w:t>
      </w:r>
      <w:r>
        <w:rPr>
          <w:rFonts w:ascii="Arial" w:hAnsi="Arial" w:hint="eastAsia"/>
          <w:b/>
          <w:sz w:val="24"/>
          <w:lang w:val="en-US" w:eastAsia="zh-CN"/>
        </w:rPr>
        <w:t>2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       </w:t>
      </w:r>
    </w:p>
    <w:p w14:paraId="13E1B53F" w14:textId="024F99F4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 w:rsidR="007A4786">
        <w:rPr>
          <w:rFonts w:ascii="Arial" w:hAnsi="Arial"/>
          <w:sz w:val="24"/>
          <w:szCs w:val="24"/>
          <w:lang w:eastAsia="en-GB"/>
        </w:rPr>
        <w:t xml:space="preserve">    </w:t>
      </w:r>
      <w:r w:rsidR="00182E1E">
        <w:rPr>
          <w:rFonts w:ascii="Arial" w:hAnsi="Arial"/>
          <w:sz w:val="24"/>
          <w:szCs w:val="24"/>
          <w:lang w:eastAsia="zh-CN"/>
        </w:rPr>
        <w:t xml:space="preserve">Introduction of </w:t>
      </w:r>
      <w:r w:rsidR="008A4E52">
        <w:rPr>
          <w:rFonts w:ascii="Arial" w:hAnsi="Arial"/>
          <w:sz w:val="24"/>
          <w:szCs w:val="24"/>
          <w:lang w:val="en-US" w:eastAsia="zh-CN"/>
        </w:rPr>
        <w:t>TR 22.8</w:t>
      </w:r>
      <w:r w:rsidR="00D02B9A">
        <w:rPr>
          <w:rFonts w:ascii="Arial" w:hAnsi="Arial"/>
          <w:sz w:val="24"/>
          <w:szCs w:val="24"/>
          <w:lang w:val="en-US" w:eastAsia="zh-CN"/>
        </w:rPr>
        <w:t>76</w:t>
      </w:r>
      <w:r w:rsidR="008A4E52">
        <w:rPr>
          <w:rFonts w:ascii="Arial" w:hAnsi="Arial"/>
          <w:sz w:val="24"/>
          <w:szCs w:val="24"/>
          <w:lang w:val="en-US" w:eastAsia="zh-CN"/>
        </w:rPr>
        <w:t xml:space="preserve"> on study of </w:t>
      </w:r>
      <w:r w:rsidR="00D02B9A">
        <w:rPr>
          <w:rFonts w:ascii="Arial" w:hAnsi="Arial"/>
          <w:sz w:val="24"/>
          <w:szCs w:val="24"/>
          <w:lang w:val="en-US" w:eastAsia="zh-CN"/>
        </w:rPr>
        <w:t>AI/ML Model Transfer Phase 2</w:t>
      </w:r>
    </w:p>
    <w:p w14:paraId="54F2FAF1" w14:textId="39C18E60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AA53C4">
        <w:rPr>
          <w:rFonts w:ascii="Arial" w:hAnsi="Arial"/>
          <w:sz w:val="24"/>
          <w:szCs w:val="24"/>
          <w:lang w:val="en-US" w:eastAsia="zh-CN"/>
        </w:rPr>
        <w:t>7.7</w:t>
      </w:r>
      <w:r>
        <w:rPr>
          <w:rFonts w:ascii="Arial" w:hAnsi="Arial"/>
          <w:sz w:val="24"/>
          <w:szCs w:val="24"/>
          <w:lang w:val="en-US" w:eastAsia="zh-CN"/>
        </w:rPr>
        <w:t xml:space="preserve"> </w:t>
      </w:r>
    </w:p>
    <w:p w14:paraId="0891CD37" w14:textId="4E4D77B2" w:rsidR="005E376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OPPO</w:t>
      </w:r>
      <w:r w:rsidR="007A4786">
        <w:rPr>
          <w:rFonts w:ascii="Arial" w:hAnsi="Arial"/>
          <w:sz w:val="24"/>
          <w:szCs w:val="24"/>
          <w:lang w:val="en-US" w:eastAsia="zh-CN"/>
        </w:rPr>
        <w:t xml:space="preserve">, </w:t>
      </w:r>
      <w:proofErr w:type="spellStart"/>
      <w:r w:rsidR="007A4786">
        <w:rPr>
          <w:rFonts w:ascii="Arial" w:hAnsi="Arial"/>
          <w:sz w:val="24"/>
          <w:szCs w:val="24"/>
          <w:lang w:val="en-US" w:eastAsia="zh-CN"/>
        </w:rPr>
        <w:t>Kyongggi</w:t>
      </w:r>
      <w:proofErr w:type="spellEnd"/>
      <w:r w:rsidR="007A4786">
        <w:rPr>
          <w:rFonts w:ascii="Arial" w:hAnsi="Arial"/>
          <w:sz w:val="24"/>
          <w:szCs w:val="24"/>
          <w:lang w:val="en-US" w:eastAsia="zh-CN"/>
        </w:rPr>
        <w:t xml:space="preserve"> University</w:t>
      </w:r>
    </w:p>
    <w:p w14:paraId="5F9D98D0" w14:textId="4DCF893E" w:rsidR="005E3764" w:rsidRPr="00AA53C4" w:rsidRDefault="005E3764" w:rsidP="005E376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E37D2F">
        <w:rPr>
          <w:rFonts w:ascii="Arial" w:hAnsi="Arial"/>
          <w:sz w:val="24"/>
          <w:szCs w:val="24"/>
          <w:lang w:val="en-US" w:eastAsia="zh-CN"/>
        </w:rPr>
        <w:t>Yang</w:t>
      </w:r>
      <w:r>
        <w:rPr>
          <w:rFonts w:ascii="Arial" w:hAnsi="Arial"/>
          <w:sz w:val="24"/>
          <w:szCs w:val="24"/>
          <w:lang w:val="en-US" w:eastAsia="zh-CN"/>
        </w:rPr>
        <w:t xml:space="preserve"> Xu (</w:t>
      </w:r>
      <w:hyperlink r:id="rId7" w:history="1">
        <w:r w:rsidR="00E37D2F" w:rsidRPr="0053164F">
          <w:rPr>
            <w:rStyle w:val="a7"/>
            <w:rFonts w:ascii="Arial" w:hAnsi="Arial"/>
            <w:sz w:val="24"/>
            <w:szCs w:val="24"/>
            <w:lang w:val="en-US" w:eastAsia="zh-CN"/>
          </w:rPr>
          <w:t>xuyang@oppo.com</w:t>
        </w:r>
      </w:hyperlink>
      <w:r>
        <w:rPr>
          <w:rFonts w:ascii="Arial" w:hAnsi="Arial"/>
          <w:sz w:val="24"/>
          <w:szCs w:val="24"/>
          <w:lang w:val="en-US" w:eastAsia="zh-CN"/>
        </w:rPr>
        <w:t>)</w:t>
      </w:r>
      <w:r>
        <w:rPr>
          <w:rFonts w:ascii="Arial" w:hAnsi="Arial"/>
          <w:sz w:val="24"/>
          <w:szCs w:val="24"/>
          <w:lang w:val="en-US" w:eastAsia="en-GB"/>
        </w:rPr>
        <w:tab/>
      </w:r>
      <w:r>
        <w:rPr>
          <w:rFonts w:ascii="Arial" w:hAnsi="Arial" w:hint="eastAsia"/>
          <w:sz w:val="24"/>
          <w:szCs w:val="24"/>
          <w:lang w:eastAsia="en-GB"/>
        </w:rPr>
        <w:t xml:space="preserve"> </w:t>
      </w:r>
    </w:p>
    <w:p w14:paraId="3BFC44E5" w14:textId="77777777" w:rsidR="005E3764" w:rsidRDefault="005E3764" w:rsidP="005E3764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5B5CB28" w14:textId="6862698A" w:rsidR="00AA53C4" w:rsidRDefault="005E3764" w:rsidP="005E3764">
      <w:pPr>
        <w:rPr>
          <w:rFonts w:ascii="Arial" w:eastAsia="Calibri" w:hAnsi="Arial" w:cs="Arial"/>
          <w:i/>
          <w:sz w:val="22"/>
          <w:szCs w:val="22"/>
          <w:lang w:val="en-US"/>
        </w:rPr>
      </w:pPr>
      <w:r>
        <w:rPr>
          <w:rFonts w:ascii="Arial" w:eastAsia="Calibri" w:hAnsi="Arial" w:cs="Arial"/>
          <w:i/>
          <w:sz w:val="22"/>
          <w:szCs w:val="22"/>
        </w:rPr>
        <w:t>Abstract:</w:t>
      </w:r>
      <w:r>
        <w:rPr>
          <w:rFonts w:ascii="Arial" w:hAnsi="Arial" w:cs="Arial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</w:t>
      </w:r>
      <w:proofErr w:type="spellStart"/>
      <w:r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 xml:space="preserve"> provides a</w:t>
      </w:r>
      <w:r w:rsidR="00182E1E">
        <w:rPr>
          <w:rFonts w:ascii="Arial" w:eastAsia="Calibri" w:hAnsi="Arial" w:cs="Arial"/>
          <w:i/>
          <w:sz w:val="22"/>
          <w:szCs w:val="22"/>
        </w:rPr>
        <w:t>n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  <w:r w:rsidR="00182E1E">
        <w:rPr>
          <w:rFonts w:ascii="Arial" w:eastAsia="Calibri" w:hAnsi="Arial" w:cs="Arial"/>
          <w:i/>
          <w:sz w:val="22"/>
          <w:szCs w:val="22"/>
        </w:rPr>
        <w:t>introduction of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TR22.8</w:t>
      </w:r>
      <w:r w:rsidR="00E37D2F">
        <w:rPr>
          <w:rFonts w:ascii="Arial" w:eastAsia="Calibri" w:hAnsi="Arial" w:cs="Arial"/>
          <w:i/>
          <w:sz w:val="22"/>
          <w:szCs w:val="22"/>
          <w:lang w:val="en-US"/>
        </w:rPr>
        <w:t>76</w:t>
      </w:r>
      <w:r w:rsidR="00696DC2">
        <w:rPr>
          <w:rFonts w:ascii="Arial" w:eastAsia="Calibri" w:hAnsi="Arial" w:cs="Arial"/>
          <w:i/>
          <w:sz w:val="22"/>
          <w:szCs w:val="22"/>
          <w:lang w:val="en-US"/>
        </w:rPr>
        <w:t>v0.0.0</w:t>
      </w:r>
    </w:p>
    <w:p w14:paraId="608B7821" w14:textId="77777777" w:rsidR="00AA53C4" w:rsidRDefault="00AA53C4" w:rsidP="005E3764">
      <w:pPr>
        <w:rPr>
          <w:color w:val="FF0000"/>
          <w:sz w:val="36"/>
        </w:rPr>
      </w:pPr>
    </w:p>
    <w:p w14:paraId="4BC73AE3" w14:textId="2A3F7C2C" w:rsidR="005E3764" w:rsidRDefault="005E3764" w:rsidP="00AA53C4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 First Change *********</w:t>
      </w:r>
    </w:p>
    <w:p w14:paraId="5472A8C2" w14:textId="77777777" w:rsidR="00182E1E" w:rsidRPr="00235394" w:rsidRDefault="00182E1E" w:rsidP="00182E1E">
      <w:pPr>
        <w:pStyle w:val="1"/>
      </w:pPr>
      <w:bookmarkStart w:id="0" w:name="_Toc100743480"/>
      <w:bookmarkStart w:id="1" w:name="_Toc100743481"/>
      <w:r w:rsidRPr="00235394">
        <w:t>Introduction</w:t>
      </w:r>
      <w:bookmarkEnd w:id="0"/>
    </w:p>
    <w:bookmarkEnd w:id="1"/>
    <w:p w14:paraId="578E368A" w14:textId="1D791075" w:rsidR="00CB1EEC" w:rsidRDefault="00ED2B9B" w:rsidP="005E3764">
      <w:pPr>
        <w:rPr>
          <w:ins w:id="2" w:author="YangXu" w:date="2022-07-21T18:40:00Z"/>
        </w:rPr>
      </w:pPr>
      <w:ins w:id="3" w:author="YangXu" w:date="2022-07-21T18:33:00Z">
        <w:r>
          <w:rPr>
            <w:rFonts w:hint="eastAsia"/>
            <w:lang w:eastAsia="ko-KR"/>
          </w:rPr>
          <w:t xml:space="preserve">This document </w:t>
        </w:r>
      </w:ins>
      <w:ins w:id="4" w:author="YangXu" w:date="2022-08-12T16:47:00Z">
        <w:r w:rsidR="00AA53C4">
          <w:rPr>
            <w:lang w:eastAsia="ko-KR"/>
          </w:rPr>
          <w:t>identifies</w:t>
        </w:r>
        <w:r w:rsidR="00AA53C4">
          <w:rPr>
            <w:rFonts w:hint="eastAsia"/>
            <w:lang w:eastAsia="ko-KR"/>
          </w:rPr>
          <w:t xml:space="preserve"> </w:t>
        </w:r>
      </w:ins>
      <w:ins w:id="5" w:author="YangXu" w:date="2022-07-21T18:33:00Z">
        <w:r>
          <w:rPr>
            <w:rFonts w:hint="eastAsia"/>
            <w:lang w:eastAsia="ko-KR"/>
          </w:rPr>
          <w:t xml:space="preserve">use cases </w:t>
        </w:r>
      </w:ins>
      <w:ins w:id="6" w:author="YangXu" w:date="2022-08-12T16:49:00Z">
        <w:r w:rsidR="00AA53C4" w:rsidRPr="00AA53C4">
          <w:rPr>
            <w:rFonts w:hint="eastAsia"/>
            <w:lang w:eastAsia="ko-KR"/>
          </w:rPr>
          <w:t>with</w:t>
        </w:r>
        <w:r w:rsidR="00AA53C4" w:rsidRPr="00AA53C4">
          <w:rPr>
            <w:lang w:eastAsia="ko-KR"/>
          </w:rPr>
          <w:t xml:space="preserve"> </w:t>
        </w:r>
        <w:r w:rsidR="00AA53C4" w:rsidRPr="00AA53C4">
          <w:rPr>
            <w:rFonts w:hint="eastAsia"/>
            <w:lang w:eastAsia="ko-KR"/>
          </w:rPr>
          <w:t>functional</w:t>
        </w:r>
        <w:r w:rsidR="00AA53C4" w:rsidRPr="00AA53C4">
          <w:rPr>
            <w:lang w:eastAsia="ko-KR"/>
          </w:rPr>
          <w:t xml:space="preserve"> </w:t>
        </w:r>
        <w:r w:rsidR="00AA53C4" w:rsidRPr="00AA53C4">
          <w:rPr>
            <w:rFonts w:hint="eastAsia"/>
            <w:lang w:eastAsia="ko-KR"/>
          </w:rPr>
          <w:t>and</w:t>
        </w:r>
        <w:r w:rsidR="00AA53C4" w:rsidRPr="00AA53C4">
          <w:rPr>
            <w:lang w:eastAsia="ko-KR"/>
          </w:rPr>
          <w:t xml:space="preserve"> </w:t>
        </w:r>
        <w:r w:rsidR="00AA53C4" w:rsidRPr="00AA53C4">
          <w:rPr>
            <w:rFonts w:hint="eastAsia"/>
            <w:lang w:eastAsia="ko-KR"/>
          </w:rPr>
          <w:t>performance</w:t>
        </w:r>
        <w:r w:rsidR="00AA53C4" w:rsidRPr="00AA53C4">
          <w:rPr>
            <w:lang w:eastAsia="ko-KR"/>
          </w:rPr>
          <w:t xml:space="preserve"> </w:t>
        </w:r>
        <w:r w:rsidR="00AA53C4" w:rsidRPr="00AA53C4">
          <w:rPr>
            <w:rFonts w:hint="eastAsia"/>
            <w:lang w:eastAsia="ko-KR"/>
          </w:rPr>
          <w:t>requirements</w:t>
        </w:r>
        <w:r w:rsidR="00AA53C4" w:rsidRPr="00AA53C4">
          <w:rPr>
            <w:lang w:eastAsia="ko-KR"/>
          </w:rPr>
          <w:t xml:space="preserve"> </w:t>
        </w:r>
        <w:r w:rsidR="00AA53C4" w:rsidRPr="00AA53C4">
          <w:rPr>
            <w:rFonts w:hint="eastAsia"/>
            <w:lang w:eastAsia="ko-KR"/>
          </w:rPr>
          <w:t>for</w:t>
        </w:r>
        <w:r w:rsidR="00AA53C4" w:rsidRPr="00AA53C4">
          <w:rPr>
            <w:lang w:eastAsia="ko-KR"/>
          </w:rPr>
          <w:t xml:space="preserve"> </w:t>
        </w:r>
        <w:r w:rsidR="00AA53C4" w:rsidRPr="00AA53C4">
          <w:rPr>
            <w:rFonts w:hint="eastAsia"/>
            <w:lang w:eastAsia="ko-KR"/>
          </w:rPr>
          <w:t>5G</w:t>
        </w:r>
        <w:r w:rsidR="00AA53C4" w:rsidRPr="00AA53C4">
          <w:rPr>
            <w:lang w:eastAsia="ko-KR"/>
          </w:rPr>
          <w:t xml:space="preserve"> </w:t>
        </w:r>
        <w:r w:rsidR="00AA53C4" w:rsidRPr="00AA53C4">
          <w:rPr>
            <w:rFonts w:hint="eastAsia"/>
            <w:lang w:eastAsia="ko-KR"/>
          </w:rPr>
          <w:t>system</w:t>
        </w:r>
        <w:r w:rsidR="00AA53C4" w:rsidRPr="00AA53C4">
          <w:rPr>
            <w:lang w:eastAsia="ko-KR"/>
          </w:rPr>
          <w:t xml:space="preserve"> </w:t>
        </w:r>
        <w:r w:rsidR="00AA53C4" w:rsidRPr="00AA53C4">
          <w:rPr>
            <w:rFonts w:hint="eastAsia"/>
            <w:lang w:eastAsia="ko-KR"/>
          </w:rPr>
          <w:t>support</w:t>
        </w:r>
        <w:r w:rsidR="00AA53C4" w:rsidRPr="00AA53C4">
          <w:rPr>
            <w:lang w:eastAsia="ko-KR"/>
          </w:rPr>
          <w:t xml:space="preserve"> </w:t>
        </w:r>
        <w:r w:rsidR="00AA53C4" w:rsidRPr="00AA53C4">
          <w:rPr>
            <w:rFonts w:hint="eastAsia"/>
            <w:lang w:eastAsia="ko-KR"/>
          </w:rPr>
          <w:t>of</w:t>
        </w:r>
        <w:r w:rsidR="00AA53C4" w:rsidRPr="00AA53C4">
          <w:rPr>
            <w:lang w:eastAsia="ko-KR"/>
          </w:rPr>
          <w:t xml:space="preserve"> </w:t>
        </w:r>
        <w:r w:rsidR="00AA53C4" w:rsidRPr="00AA53C4">
          <w:rPr>
            <w:rFonts w:hint="eastAsia"/>
            <w:lang w:eastAsia="ko-KR"/>
          </w:rPr>
          <w:t>AI/ML</w:t>
        </w:r>
        <w:r w:rsidR="00AA53C4" w:rsidRPr="00AA53C4">
          <w:rPr>
            <w:lang w:eastAsia="ko-KR"/>
          </w:rPr>
          <w:t xml:space="preserve"> </w:t>
        </w:r>
        <w:r w:rsidR="00AA53C4" w:rsidRPr="00AA53C4">
          <w:rPr>
            <w:rFonts w:hint="eastAsia"/>
            <w:lang w:eastAsia="ko-KR"/>
          </w:rPr>
          <w:t>training</w:t>
        </w:r>
        <w:r w:rsidR="00AA53C4" w:rsidRPr="00AA53C4">
          <w:rPr>
            <w:lang w:eastAsia="ko-KR"/>
          </w:rPr>
          <w:t xml:space="preserve"> </w:t>
        </w:r>
        <w:r w:rsidR="00AA53C4" w:rsidRPr="00AA53C4">
          <w:rPr>
            <w:rFonts w:hint="eastAsia"/>
            <w:lang w:eastAsia="ko-KR"/>
          </w:rPr>
          <w:t>and</w:t>
        </w:r>
        <w:r w:rsidR="00AA53C4" w:rsidRPr="00AA53C4">
          <w:rPr>
            <w:lang w:eastAsia="ko-KR"/>
          </w:rPr>
          <w:t xml:space="preserve"> </w:t>
        </w:r>
        <w:r w:rsidR="00AA53C4" w:rsidRPr="00AA53C4">
          <w:rPr>
            <w:rFonts w:hint="eastAsia"/>
            <w:lang w:eastAsia="ko-KR"/>
          </w:rPr>
          <w:t>inference</w:t>
        </w:r>
        <w:r w:rsidR="00AA53C4" w:rsidRPr="00AA53C4">
          <w:rPr>
            <w:lang w:eastAsia="ko-KR"/>
          </w:rPr>
          <w:t xml:space="preserve"> </w:t>
        </w:r>
      </w:ins>
      <w:ins w:id="7" w:author="YangXu" w:date="2022-07-21T18:45:00Z">
        <w:r w:rsidR="00D02B9A" w:rsidRPr="00AA53C4">
          <w:rPr>
            <w:lang w:eastAsia="ko-KR"/>
          </w:rPr>
          <w:t>using direct device connection</w:t>
        </w:r>
      </w:ins>
      <w:ins w:id="8" w:author="YangXu" w:date="2022-07-21T18:33:00Z">
        <w:r>
          <w:rPr>
            <w:rFonts w:hint="eastAsia"/>
            <w:lang w:eastAsia="ko-KR"/>
          </w:rPr>
          <w:t xml:space="preserve">. </w:t>
        </w:r>
      </w:ins>
      <w:ins w:id="9" w:author="YangXu" w:date="2022-07-21T18:46:00Z">
        <w:r w:rsidR="00D02B9A">
          <w:rPr>
            <w:lang w:eastAsia="ko-KR"/>
          </w:rPr>
          <w:t xml:space="preserve">By using direct device connection, it </w:t>
        </w:r>
      </w:ins>
      <w:ins w:id="10" w:author="YangXu" w:date="2022-07-21T18:47:00Z">
        <w:r w:rsidR="00D02B9A">
          <w:rPr>
            <w:lang w:eastAsia="ko-KR"/>
          </w:rPr>
          <w:t>can</w:t>
        </w:r>
      </w:ins>
      <w:ins w:id="11" w:author="YangXu" w:date="2022-07-21T18:46:00Z">
        <w:r w:rsidR="00D02B9A">
          <w:rPr>
            <w:lang w:eastAsia="ko-KR"/>
          </w:rPr>
          <w:t xml:space="preserve"> provide</w:t>
        </w:r>
      </w:ins>
      <w:ins w:id="12" w:author="YangXu" w:date="2022-07-21T18:48:00Z">
        <w:r w:rsidR="00D02B9A">
          <w:rPr>
            <w:lang w:eastAsia="ko-KR"/>
          </w:rPr>
          <w:t xml:space="preserve"> a</w:t>
        </w:r>
      </w:ins>
      <w:ins w:id="13" w:author="YangXu" w:date="2022-07-21T18:46:00Z">
        <w:r w:rsidR="00D02B9A">
          <w:rPr>
            <w:lang w:eastAsia="ko-KR"/>
          </w:rPr>
          <w:t xml:space="preserve"> </w:t>
        </w:r>
        <w:bookmarkStart w:id="14" w:name="_GoBack"/>
        <w:bookmarkEnd w:id="14"/>
        <w:r w:rsidR="00D02B9A">
          <w:rPr>
            <w:lang w:eastAsia="ko-KR"/>
          </w:rPr>
          <w:t xml:space="preserve">communication capacity and coverage, </w:t>
        </w:r>
      </w:ins>
      <w:ins w:id="15" w:author="YangXu" w:date="2022-07-21T18:47:00Z">
        <w:r w:rsidR="00D02B9A">
          <w:rPr>
            <w:lang w:eastAsia="ko-KR"/>
          </w:rPr>
          <w:t>more work task offloading choice to achieve an efficient AIML training and inference.</w:t>
        </w:r>
      </w:ins>
    </w:p>
    <w:p w14:paraId="17EA5862" w14:textId="61C4AEDA" w:rsidR="005E3764" w:rsidRDefault="005E3764" w:rsidP="00AA53C4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************End of Change***********</w:t>
      </w:r>
    </w:p>
    <w:p w14:paraId="0247050A" w14:textId="77777777" w:rsidR="00B7785E" w:rsidRPr="00E057C8" w:rsidRDefault="00B7785E" w:rsidP="00B7785E"/>
    <w:sectPr w:rsidR="00B7785E" w:rsidRPr="00E057C8">
      <w:headerReference w:type="even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65DDBB" w14:textId="77777777" w:rsidR="00AA6C0A" w:rsidRDefault="00AA6C0A" w:rsidP="00B7785E">
      <w:pPr>
        <w:spacing w:after="0"/>
      </w:pPr>
      <w:r>
        <w:separator/>
      </w:r>
    </w:p>
  </w:endnote>
  <w:endnote w:type="continuationSeparator" w:id="0">
    <w:p w14:paraId="5096EAC7" w14:textId="77777777" w:rsidR="00AA6C0A" w:rsidRDefault="00AA6C0A" w:rsidP="00B778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34D61D" w14:textId="77777777" w:rsidR="00AA6C0A" w:rsidRDefault="00AA6C0A" w:rsidP="00B7785E">
      <w:pPr>
        <w:spacing w:after="0"/>
      </w:pPr>
      <w:r>
        <w:separator/>
      </w:r>
    </w:p>
  </w:footnote>
  <w:footnote w:type="continuationSeparator" w:id="0">
    <w:p w14:paraId="39D9973E" w14:textId="77777777" w:rsidR="00AA6C0A" w:rsidRDefault="00AA6C0A" w:rsidP="00B778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B01B0" w14:textId="77777777" w:rsidR="005E3764" w:rsidRDefault="005E376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900606"/>
    <w:multiLevelType w:val="hybridMultilevel"/>
    <w:tmpl w:val="03FC1866"/>
    <w:lvl w:ilvl="0" w:tplc="EFCE63E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gXu">
    <w15:presenceInfo w15:providerId="None" w15:userId="Yang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A31"/>
    <w:rsid w:val="0004657E"/>
    <w:rsid w:val="00072890"/>
    <w:rsid w:val="000C03DB"/>
    <w:rsid w:val="00106A8D"/>
    <w:rsid w:val="001273B9"/>
    <w:rsid w:val="00182E1E"/>
    <w:rsid w:val="00231A31"/>
    <w:rsid w:val="002635A3"/>
    <w:rsid w:val="002C4D2F"/>
    <w:rsid w:val="00304C65"/>
    <w:rsid w:val="004938F7"/>
    <w:rsid w:val="005E3764"/>
    <w:rsid w:val="00604E5C"/>
    <w:rsid w:val="00696BF7"/>
    <w:rsid w:val="00696DC2"/>
    <w:rsid w:val="006B31DD"/>
    <w:rsid w:val="006F10D0"/>
    <w:rsid w:val="007A4786"/>
    <w:rsid w:val="00877200"/>
    <w:rsid w:val="008A4E52"/>
    <w:rsid w:val="00930952"/>
    <w:rsid w:val="00A64DEF"/>
    <w:rsid w:val="00AA53C4"/>
    <w:rsid w:val="00AA6C0A"/>
    <w:rsid w:val="00AF535A"/>
    <w:rsid w:val="00B7785E"/>
    <w:rsid w:val="00BF5209"/>
    <w:rsid w:val="00C47E44"/>
    <w:rsid w:val="00C80416"/>
    <w:rsid w:val="00CB1EEC"/>
    <w:rsid w:val="00D02B9A"/>
    <w:rsid w:val="00D74719"/>
    <w:rsid w:val="00E057C8"/>
    <w:rsid w:val="00E37D2F"/>
    <w:rsid w:val="00E93DDB"/>
    <w:rsid w:val="00ED2B9B"/>
    <w:rsid w:val="00FC1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FD54A9"/>
  <w15:chartTrackingRefBased/>
  <w15:docId w15:val="{30F04E3E-635A-4130-BE25-361193D92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7785E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1"/>
    <w:qFormat/>
    <w:rsid w:val="005E37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85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B7785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7785E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B7785E"/>
    <w:rPr>
      <w:sz w:val="18"/>
      <w:szCs w:val="18"/>
    </w:rPr>
  </w:style>
  <w:style w:type="character" w:styleId="a7">
    <w:name w:val="Hyperlink"/>
    <w:qFormat/>
    <w:rsid w:val="005E3764"/>
    <w:rPr>
      <w:color w:val="0000FF"/>
      <w:u w:val="single"/>
    </w:rPr>
  </w:style>
  <w:style w:type="paragraph" w:customStyle="1" w:styleId="CRCoverPage">
    <w:name w:val="CR Cover Page"/>
    <w:rsid w:val="005E376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basedOn w:val="a0"/>
    <w:uiPriority w:val="9"/>
    <w:rsid w:val="005E3764"/>
    <w:rPr>
      <w:rFonts w:ascii="Times New Roman" w:eastAsia="等线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11">
    <w:name w:val="标题 1 字符1"/>
    <w:link w:val="1"/>
    <w:rsid w:val="005E3764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8">
    <w:name w:val="List Paragraph"/>
    <w:basedOn w:val="a"/>
    <w:uiPriority w:val="34"/>
    <w:qFormat/>
    <w:rsid w:val="00304C65"/>
    <w:pPr>
      <w:ind w:firstLineChars="200" w:firstLine="420"/>
    </w:pPr>
  </w:style>
  <w:style w:type="character" w:customStyle="1" w:styleId="12">
    <w:name w:val="未处理的提及1"/>
    <w:basedOn w:val="a0"/>
    <w:uiPriority w:val="99"/>
    <w:semiHidden/>
    <w:unhideWhenUsed/>
    <w:rsid w:val="00E37D2F"/>
    <w:rPr>
      <w:color w:val="605E5C"/>
      <w:shd w:val="clear" w:color="auto" w:fill="E1DFDD"/>
    </w:rPr>
  </w:style>
  <w:style w:type="character" w:styleId="a9">
    <w:name w:val="annotation reference"/>
    <w:basedOn w:val="a0"/>
    <w:uiPriority w:val="99"/>
    <w:semiHidden/>
    <w:unhideWhenUsed/>
    <w:rsid w:val="002635A3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2635A3"/>
  </w:style>
  <w:style w:type="character" w:customStyle="1" w:styleId="ab">
    <w:name w:val="批注文字 字符"/>
    <w:basedOn w:val="a0"/>
    <w:link w:val="aa"/>
    <w:uiPriority w:val="99"/>
    <w:semiHidden/>
    <w:rsid w:val="002635A3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35A3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2635A3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  <w:style w:type="paragraph" w:styleId="ae">
    <w:name w:val="Balloon Text"/>
    <w:basedOn w:val="a"/>
    <w:link w:val="af"/>
    <w:uiPriority w:val="99"/>
    <w:semiHidden/>
    <w:unhideWhenUsed/>
    <w:rsid w:val="002635A3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2635A3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xuyang@opp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OPPO-Weijie2</dc:creator>
  <cp:keywords/>
  <dc:description/>
  <cp:lastModifiedBy>OPPO</cp:lastModifiedBy>
  <cp:revision>6</cp:revision>
  <dcterms:created xsi:type="dcterms:W3CDTF">2022-08-12T08:50:00Z</dcterms:created>
  <dcterms:modified xsi:type="dcterms:W3CDTF">2022-09-02T03:01:00Z</dcterms:modified>
</cp:coreProperties>
</file>